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22" w:rsidRDefault="008D4B22" w:rsidP="008D4B22">
      <w:r>
        <w:t>Прокурор разъясняет</w:t>
      </w:r>
    </w:p>
    <w:p w:rsidR="008D4B22" w:rsidRDefault="008D4B22" w:rsidP="00D72A7D">
      <w:pPr>
        <w:ind w:firstLine="709"/>
        <w:jc w:val="both"/>
      </w:pPr>
      <w:r>
        <w:t>Сроки апелляционного обжалования в Уголовно-процессуальном кодексе Российской Федерации</w:t>
      </w:r>
    </w:p>
    <w:p w:rsidR="008D4B22" w:rsidRDefault="008D4B22" w:rsidP="00D72A7D">
      <w:pPr>
        <w:ind w:firstLine="709"/>
        <w:jc w:val="both"/>
      </w:pPr>
      <w:r>
        <w:t>В соответствии с ч.1,2 ст.389.1 УПК РФ право апелляционного обжалования судебного решения принадлежит осужденному, оправданному, их защитникам и законным представителям, государственному обвинителю и (или) вышестоящему прокурору, потерпевшему, частному обвинителю, их законным представителям и представителям, а также иным лицам в той части, в которой обжалуемое судебное решение затрагивает их права и законные интересы.</w:t>
      </w:r>
    </w:p>
    <w:p w:rsidR="008D4B22" w:rsidRDefault="008D4B22" w:rsidP="00D72A7D">
      <w:pPr>
        <w:ind w:firstLine="709"/>
        <w:jc w:val="both"/>
      </w:pPr>
      <w:r>
        <w:t>Гражданский истец, гражданский ответчик или их законные представители и представители вправе обжаловать судебное решение в части, касающейся гражданского иска</w:t>
      </w:r>
    </w:p>
    <w:p w:rsidR="008D4B22" w:rsidRDefault="008D4B22" w:rsidP="00D72A7D">
      <w:pPr>
        <w:ind w:firstLine="709"/>
        <w:jc w:val="both"/>
      </w:pPr>
      <w:r>
        <w:t xml:space="preserve">Апелляционному обжалованию подлежат решения суда первой инстанции, не вступившие в законную силу (ч.1 ст.389.2 УПК РФ). До вынесения итогового судебного решения апелляционному обжалованию подлежат ряд промежуточных постановлений (определений) </w:t>
      </w:r>
      <w:proofErr w:type="gramStart"/>
      <w:r>
        <w:t>суда</w:t>
      </w:r>
      <w:proofErr w:type="gramEnd"/>
      <w:r>
        <w:t xml:space="preserve"> отраженные в ч.3 ст.389.2 УПК РФ.</w:t>
      </w:r>
    </w:p>
    <w:p w:rsidR="008D4B22" w:rsidRDefault="008D4B22" w:rsidP="00D72A7D">
      <w:pPr>
        <w:ind w:firstLine="709"/>
        <w:jc w:val="both"/>
      </w:pPr>
      <w:r>
        <w:t>Федеральным законом от 29.12.2022 № 608-ФЗ «О внесении изменений в Уголовно-процессуальный кодекс Российской Федерации» внесены изменения в ст.389.4 УПК РФ «Сроки апелляционного обжалования приговоров или иных судебных решений».</w:t>
      </w:r>
    </w:p>
    <w:p w:rsidR="008D4B22" w:rsidRDefault="008D4B22" w:rsidP="00D72A7D">
      <w:pPr>
        <w:ind w:firstLine="709"/>
        <w:jc w:val="both"/>
      </w:pPr>
      <w:r>
        <w:t>С 09.01.2023 в соответствии с ч.1 ст.389.4 УПК РФ апелляционные жалоба,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суда, а осужденным, содержащимся под стражей, - в тот же срок со дня вручения ему копий приговора, определения, постановления.</w:t>
      </w:r>
    </w:p>
    <w:p w:rsidR="008D4B22" w:rsidRDefault="008D4B22" w:rsidP="00D72A7D">
      <w:pPr>
        <w:ind w:firstLine="709"/>
        <w:jc w:val="both"/>
      </w:pPr>
      <w:r>
        <w:t>Ранее данный срок составлял 10 суток.</w:t>
      </w:r>
    </w:p>
    <w:p w:rsidR="008D4B22" w:rsidRDefault="008D4B22" w:rsidP="00D72A7D">
      <w:pPr>
        <w:ind w:firstLine="709"/>
        <w:jc w:val="both"/>
      </w:pPr>
      <w:r>
        <w:t>В силу ч.1,2 ст.389.5 УПК РФ в случае пропуска срока апелляционного обжалования по уважительной причине лица, имеющие право подать апелляционные жалобу, представление, могут ходатайствовать перед судом, постановившим приговор или вынесшим иное обжалуемое решение, о восстановлении пропущенного срока. Ходатайство о восстановлении срока рассматривается судьей, председательствовавшим в судебном заседании по уголовному делу, или другим судьей.</w:t>
      </w:r>
    </w:p>
    <w:p w:rsidR="008D4B22" w:rsidRDefault="008D4B22" w:rsidP="00D72A7D">
      <w:pPr>
        <w:ind w:firstLine="709"/>
        <w:jc w:val="both"/>
      </w:pPr>
      <w:r>
        <w:t>Постановление судьи об отказе в восстановлении пропущенного срока может быть обжаловано в вышестоящий суд, который вправе отменить такое постановление и рассмотреть поданные апелляционные жалобу, представление по существу либо вернуть их в суд, вынесший обжалуемое судебное решение, для выполнения требований, предусмотренных УПК РФ.</w:t>
      </w:r>
    </w:p>
    <w:p w:rsidR="00F271BB" w:rsidRDefault="00F271BB" w:rsidP="00D72A7D">
      <w:pPr>
        <w:ind w:firstLine="709"/>
        <w:jc w:val="both"/>
      </w:pPr>
    </w:p>
    <w:p w:rsidR="00D72A7D" w:rsidRDefault="00D72A7D" w:rsidP="00D72A7D">
      <w:pPr>
        <w:ind w:firstLine="709"/>
        <w:jc w:val="both"/>
      </w:pPr>
      <w:bookmarkStart w:id="0" w:name="_GoBack"/>
      <w:bookmarkEnd w:id="0"/>
    </w:p>
    <w:sectPr w:rsidR="00D7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41"/>
    <w:rsid w:val="00337F41"/>
    <w:rsid w:val="008D4B22"/>
    <w:rsid w:val="00D72A7D"/>
    <w:rsid w:val="00F2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AB27"/>
  <w15:chartTrackingRefBased/>
  <w15:docId w15:val="{55E183B3-2568-46EB-B26E-DA6786C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2023-12-23T08:34:00Z</dcterms:created>
  <dcterms:modified xsi:type="dcterms:W3CDTF">2023-12-23T09:07:00Z</dcterms:modified>
</cp:coreProperties>
</file>