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1" w:rsidRPr="00CF55C7" w:rsidRDefault="009B57B1" w:rsidP="009B5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5C7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</w:t>
      </w:r>
    </w:p>
    <w:p w:rsidR="009B57B1" w:rsidRPr="00CF55C7" w:rsidRDefault="009B57B1" w:rsidP="009B5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5C7">
        <w:rPr>
          <w:rFonts w:ascii="Times New Roman" w:hAnsi="Times New Roman" w:cs="Times New Roman"/>
          <w:b/>
          <w:sz w:val="32"/>
          <w:szCs w:val="32"/>
        </w:rPr>
        <w:t>по оценке эффективности предоставления налоговых льгот категориям налогоплательщиков в 2015 году</w:t>
      </w: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5C7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9B57B1" w:rsidRPr="00CF55C7" w:rsidRDefault="009B57B1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876538">
        <w:rPr>
          <w:rFonts w:ascii="Times New Roman" w:hAnsi="Times New Roman" w:cs="Times New Roman"/>
          <w:sz w:val="28"/>
          <w:szCs w:val="28"/>
        </w:rPr>
        <w:t>Прудковского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6A5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6A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Сафоновского района </w:t>
      </w:r>
      <w:r w:rsidRPr="00CF55C7">
        <w:rPr>
          <w:rFonts w:ascii="Times New Roman" w:hAnsi="Times New Roman" w:cs="Times New Roman"/>
          <w:sz w:val="28"/>
          <w:szCs w:val="28"/>
        </w:rPr>
        <w:t>Смоленской области от</w:t>
      </w:r>
      <w:r w:rsidR="00876538">
        <w:rPr>
          <w:rFonts w:ascii="Times New Roman" w:hAnsi="Times New Roman" w:cs="Times New Roman"/>
          <w:sz w:val="28"/>
          <w:szCs w:val="28"/>
        </w:rPr>
        <w:t xml:space="preserve"> 30</w:t>
      </w:r>
      <w:r w:rsidRPr="00CF55C7">
        <w:rPr>
          <w:rFonts w:ascii="Times New Roman" w:hAnsi="Times New Roman" w:cs="Times New Roman"/>
          <w:sz w:val="28"/>
          <w:szCs w:val="28"/>
        </w:rPr>
        <w:t>.12.2015 №</w:t>
      </w:r>
      <w:r w:rsidR="00876538">
        <w:rPr>
          <w:rFonts w:ascii="Times New Roman" w:hAnsi="Times New Roman" w:cs="Times New Roman"/>
          <w:sz w:val="28"/>
          <w:szCs w:val="28"/>
        </w:rPr>
        <w:t xml:space="preserve"> 103</w:t>
      </w:r>
      <w:r w:rsidRPr="00CF55C7">
        <w:rPr>
          <w:rFonts w:ascii="Times New Roman" w:hAnsi="Times New Roman" w:cs="Times New Roman"/>
          <w:sz w:val="28"/>
          <w:szCs w:val="28"/>
        </w:rPr>
        <w:t>,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876538">
        <w:rPr>
          <w:rFonts w:ascii="Times New Roman" w:hAnsi="Times New Roman" w:cs="Times New Roman"/>
          <w:sz w:val="28"/>
          <w:szCs w:val="28"/>
        </w:rPr>
        <w:t xml:space="preserve">Прудковского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55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5C7">
        <w:rPr>
          <w:rFonts w:ascii="Times New Roman" w:hAnsi="Times New Roman" w:cs="Times New Roman"/>
          <w:sz w:val="28"/>
          <w:szCs w:val="28"/>
        </w:rPr>
        <w:t xml:space="preserve"> Смоленской области проведена ежегодная оценка эффективности предоставления  налоговых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 xml:space="preserve"> по местным налогам в </w:t>
      </w:r>
      <w:r w:rsidR="00876538">
        <w:rPr>
          <w:rFonts w:ascii="Times New Roman" w:hAnsi="Times New Roman" w:cs="Times New Roman"/>
          <w:sz w:val="28"/>
          <w:szCs w:val="28"/>
        </w:rPr>
        <w:t>Прудковско</w:t>
      </w:r>
      <w:r w:rsidR="00876538">
        <w:rPr>
          <w:rFonts w:ascii="Times New Roman" w:hAnsi="Times New Roman" w:cs="Times New Roman"/>
          <w:sz w:val="28"/>
          <w:szCs w:val="28"/>
        </w:rPr>
        <w:t>м</w:t>
      </w:r>
      <w:r w:rsidR="00876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F55C7">
        <w:rPr>
          <w:rFonts w:ascii="Times New Roman" w:hAnsi="Times New Roman" w:cs="Times New Roman"/>
          <w:sz w:val="28"/>
          <w:szCs w:val="28"/>
        </w:rPr>
        <w:t xml:space="preserve">поселении Сафоновского района Смоленской области за 2015 год, по категориям налогоплательщиков. </w:t>
      </w: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7B1" w:rsidRDefault="009B57B1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9B57B1" w:rsidRPr="00CF55C7" w:rsidRDefault="009B57B1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-  областных, муниципальных (бюджетных, автономных, казенных) учреждений, расположенных на территории </w:t>
      </w:r>
      <w:r w:rsidR="00876538">
        <w:rPr>
          <w:rFonts w:ascii="Times New Roman" w:hAnsi="Times New Roman" w:cs="Times New Roman"/>
          <w:sz w:val="28"/>
          <w:szCs w:val="28"/>
        </w:rPr>
        <w:t xml:space="preserve">Прудковского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органов государственной власти Смоленской области;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876538">
        <w:rPr>
          <w:rFonts w:ascii="Times New Roman" w:hAnsi="Times New Roman" w:cs="Times New Roman"/>
          <w:sz w:val="28"/>
          <w:szCs w:val="28"/>
        </w:rPr>
        <w:t xml:space="preserve">Прудковского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</w:t>
      </w:r>
      <w:r>
        <w:rPr>
          <w:rFonts w:ascii="Times New Roman" w:hAnsi="Times New Roman" w:cs="Times New Roman"/>
          <w:sz w:val="28"/>
          <w:szCs w:val="28"/>
        </w:rPr>
        <w:t>вского района Смоленской области</w:t>
      </w:r>
      <w:r w:rsidRPr="00CF55C7">
        <w:rPr>
          <w:rFonts w:ascii="Times New Roman" w:hAnsi="Times New Roman" w:cs="Times New Roman"/>
          <w:sz w:val="28"/>
          <w:szCs w:val="28"/>
        </w:rPr>
        <w:t>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 -  инвесторов, реализующих одобренные инвестиционные проекты на территории </w:t>
      </w:r>
      <w:r w:rsidR="00876538">
        <w:rPr>
          <w:rFonts w:ascii="Times New Roman" w:hAnsi="Times New Roman" w:cs="Times New Roman"/>
          <w:sz w:val="28"/>
          <w:szCs w:val="28"/>
        </w:rPr>
        <w:t xml:space="preserve">Прудковского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физических лиц.</w:t>
      </w:r>
    </w:p>
    <w:p w:rsidR="009B57B1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E3" w:rsidRDefault="009B57B1" w:rsidP="00BE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налоговые льготы по земельному налогу по этим категориям налогоплательщиков не предоставлялась в связи с отсутствием заявленных льгот и оформлением кадастровых пас</w:t>
      </w:r>
      <w:r w:rsidR="00BE5846">
        <w:rPr>
          <w:rFonts w:ascii="Times New Roman" w:hAnsi="Times New Roman" w:cs="Times New Roman"/>
          <w:sz w:val="28"/>
          <w:szCs w:val="28"/>
        </w:rPr>
        <w:t xml:space="preserve">портов на земельные участки. </w:t>
      </w:r>
      <w:r w:rsidR="001052E3" w:rsidRPr="00CF55C7">
        <w:rPr>
          <w:rFonts w:ascii="Times New Roman" w:hAnsi="Times New Roman" w:cs="Times New Roman"/>
          <w:sz w:val="28"/>
          <w:szCs w:val="28"/>
        </w:rPr>
        <w:t xml:space="preserve">Другим категориям налогоплательщиков налоговые льготы по земельному налогу  не предоставлялись. </w:t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7B1" w:rsidRPr="00CF55C7" w:rsidRDefault="009B57B1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>Д</w:t>
      </w:r>
      <w:r w:rsidRPr="00CF55C7">
        <w:rPr>
          <w:rFonts w:ascii="Times New Roman" w:hAnsi="Times New Roman" w:cs="Times New Roman"/>
          <w:sz w:val="28"/>
          <w:szCs w:val="28"/>
        </w:rPr>
        <w:t>ополнительные налоговые льготы по налогу на имущество физических лиц, кроме налоговых льгот, предоставляемых в полном объеме в соответствии  со  ста</w:t>
      </w:r>
      <w:r>
        <w:rPr>
          <w:rFonts w:ascii="Times New Roman" w:hAnsi="Times New Roman" w:cs="Times New Roman"/>
          <w:sz w:val="28"/>
          <w:szCs w:val="28"/>
        </w:rPr>
        <w:t>тьей  407 Налогового кодекса РФ</w:t>
      </w:r>
      <w:r w:rsidRPr="00CF55C7">
        <w:rPr>
          <w:rFonts w:ascii="Times New Roman" w:hAnsi="Times New Roman" w:cs="Times New Roman"/>
          <w:sz w:val="28"/>
          <w:szCs w:val="28"/>
        </w:rPr>
        <w:t xml:space="preserve">, в 2015 году  Советом депутатов </w:t>
      </w:r>
      <w:r w:rsidR="00876538">
        <w:rPr>
          <w:rFonts w:ascii="Times New Roman" w:hAnsi="Times New Roman" w:cs="Times New Roman"/>
          <w:sz w:val="28"/>
          <w:szCs w:val="28"/>
        </w:rPr>
        <w:t xml:space="preserve">Прудковского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оселения  Сафоновского района  Смоленской области не предоставлялись.   </w:t>
      </w:r>
    </w:p>
    <w:p w:rsidR="009B57B1" w:rsidRDefault="009B57B1" w:rsidP="009B57B1"/>
    <w:p w:rsidR="00E57D23" w:rsidRDefault="00E57D23"/>
    <w:sectPr w:rsidR="00E57D23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B1"/>
    <w:rsid w:val="001052E3"/>
    <w:rsid w:val="00416A5A"/>
    <w:rsid w:val="00440A94"/>
    <w:rsid w:val="00876538"/>
    <w:rsid w:val="009B57B1"/>
    <w:rsid w:val="00BE5846"/>
    <w:rsid w:val="00E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Администация Урицкий</cp:lastModifiedBy>
  <cp:revision>3</cp:revision>
  <cp:lastPrinted>2016-09-08T12:55:00Z</cp:lastPrinted>
  <dcterms:created xsi:type="dcterms:W3CDTF">2016-11-14T11:53:00Z</dcterms:created>
  <dcterms:modified xsi:type="dcterms:W3CDTF">2016-11-14T12:02:00Z</dcterms:modified>
</cp:coreProperties>
</file>